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bookmarkStart w:colFirst="0" w:colLast="0" w:name="_829ge8pbv1hd" w:id="0"/>
      <w:bookmarkEnd w:id="0"/>
      <w:r w:rsidDel="00000000" w:rsidR="00000000" w:rsidRPr="00000000">
        <w:rPr>
          <w:sz w:val="48"/>
          <w:szCs w:val="48"/>
          <w:rtl w:val="0"/>
        </w:rPr>
        <w:t xml:space="preserve">Les commandements du pilote de réunion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6vfjfgi5ysgu" w:id="1"/>
      <w:bookmarkEnd w:id="1"/>
      <w:r w:rsidDel="00000000" w:rsidR="00000000" w:rsidRPr="00000000">
        <w:rPr>
          <w:rtl w:val="0"/>
        </w:rPr>
        <w:t xml:space="preserve">Avant la réunion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détermine si la réunion est réellement utile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défini un ordre de mission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sélectionne les participants avec soin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défini la date, l’heure et la durée, en veillant à trouver l’horaire qui arrange le plus grand nombre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J’invite chaque participant en expliquant la date, l’heure, la dure, l’ordre de mission et la liste des participants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découpe le temps de la réunion et planifie son déroulement, en commençant par les points essentiels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bnykuwrojtgu" w:id="2"/>
      <w:bookmarkEnd w:id="2"/>
      <w:r w:rsidDel="00000000" w:rsidR="00000000" w:rsidRPr="00000000">
        <w:rPr>
          <w:rtl w:val="0"/>
        </w:rPr>
        <w:t xml:space="preserve">Pendant la réunion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veille à éliminer les distractions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rappel les règles et le déroulement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rappel l’ordre de réunion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J’invite chaque participant à se présenter s’il y a des nouveaux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J’équilibre le temps de parole de chacun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conserve une ambiance studieuse mais décontractée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prévoi du temps pour les questions et remarques des collaborateurs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J’arrête la réunion si une solution a été trouvée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note la décision prise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défini la ou les prochaines étapes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q4d7806jyqi3" w:id="3"/>
      <w:bookmarkEnd w:id="3"/>
      <w:r w:rsidDel="00000000" w:rsidR="00000000" w:rsidRPr="00000000">
        <w:rPr>
          <w:rtl w:val="0"/>
        </w:rPr>
        <w:t xml:space="preserve">Après la réunion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remercie les collaborateurs de leur présence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rappel les points abordés et la décision prise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rappel la ou les prochaines étapes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hyperlink r:id="rId6">
        <w:r w:rsidDel="00000000" w:rsidR="00000000" w:rsidRPr="00000000">
          <w:rPr>
            <w:color w:val="1c4587"/>
            <w:sz w:val="18"/>
            <w:szCs w:val="18"/>
            <w:u w:val="single"/>
            <w:rtl w:val="0"/>
          </w:rPr>
          <w:t xml:space="preserve">https://fr.organilog.com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871538" cy="7020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702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.organilog.com/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